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9848F" w14:textId="79C7066E" w:rsidR="00FB6724" w:rsidRPr="00312878" w:rsidRDefault="00312878" w:rsidP="00312878">
      <w:pPr>
        <w:jc w:val="right"/>
        <w:rPr>
          <w:bCs/>
          <w:i/>
          <w:iCs/>
        </w:rPr>
      </w:pPr>
      <w:r w:rsidRPr="00312878">
        <w:rPr>
          <w:bCs/>
          <w:i/>
          <w:iCs/>
        </w:rPr>
        <w:t xml:space="preserve">Kinnitatud </w:t>
      </w:r>
    </w:p>
    <w:p w14:paraId="585F278F" w14:textId="33A1278C" w:rsidR="00312878" w:rsidRPr="00312878" w:rsidRDefault="00312878" w:rsidP="00312878">
      <w:pPr>
        <w:jc w:val="right"/>
        <w:rPr>
          <w:bCs/>
          <w:i/>
          <w:iCs/>
        </w:rPr>
      </w:pPr>
      <w:r w:rsidRPr="00312878">
        <w:rPr>
          <w:bCs/>
          <w:i/>
          <w:iCs/>
        </w:rPr>
        <w:t>vallavanema 01.08.2024</w:t>
      </w:r>
    </w:p>
    <w:p w14:paraId="142316E8" w14:textId="18BC1726" w:rsidR="00312878" w:rsidRPr="00312878" w:rsidRDefault="00312878" w:rsidP="00312878">
      <w:pPr>
        <w:jc w:val="right"/>
        <w:rPr>
          <w:bCs/>
          <w:i/>
          <w:iCs/>
        </w:rPr>
      </w:pPr>
      <w:r w:rsidRPr="00312878">
        <w:rPr>
          <w:bCs/>
          <w:i/>
          <w:iCs/>
        </w:rPr>
        <w:t>käskkirjaga nr 14-2.2/16</w:t>
      </w:r>
    </w:p>
    <w:p w14:paraId="4A4F6021" w14:textId="77777777" w:rsidR="00FB6724" w:rsidRDefault="00DE6226">
      <w:pPr>
        <w:pStyle w:val="Pealkiri2"/>
        <w:keepLines w:val="0"/>
        <w:spacing w:before="0"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AMETIJUHEND</w:t>
      </w:r>
    </w:p>
    <w:p w14:paraId="6227A754" w14:textId="77777777" w:rsidR="00FB6724" w:rsidRDefault="00FB6724">
      <w:pPr>
        <w:spacing w:line="240" w:lineRule="auto"/>
        <w:jc w:val="both"/>
      </w:pPr>
    </w:p>
    <w:p w14:paraId="264B3D73" w14:textId="77777777" w:rsidR="00FB6724" w:rsidRDefault="00DE6226">
      <w:pPr>
        <w:pStyle w:val="Pealkiri1"/>
        <w:keepLines w:val="0"/>
        <w:numPr>
          <w:ilvl w:val="0"/>
          <w:numId w:val="7"/>
        </w:numPr>
        <w:spacing w:before="0" w:after="0" w:line="240" w:lineRule="auto"/>
        <w:rPr>
          <w:b/>
        </w:rPr>
      </w:pPr>
      <w:r>
        <w:rPr>
          <w:b/>
          <w:sz w:val="22"/>
          <w:szCs w:val="22"/>
        </w:rPr>
        <w:t>ÜLDOSA</w:t>
      </w:r>
    </w:p>
    <w:p w14:paraId="2F8128E3" w14:textId="77777777" w:rsidR="00FB6724" w:rsidRDefault="00FB6724">
      <w:pPr>
        <w:spacing w:line="240" w:lineRule="auto"/>
        <w:jc w:val="both"/>
      </w:pPr>
    </w:p>
    <w:tbl>
      <w:tblPr>
        <w:tblStyle w:val="a"/>
        <w:tblW w:w="8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709"/>
      </w:tblGrid>
      <w:tr w:rsidR="00FB6724" w14:paraId="046609E3" w14:textId="77777777">
        <w:tc>
          <w:tcPr>
            <w:tcW w:w="4219" w:type="dxa"/>
            <w:shd w:val="clear" w:color="auto" w:fill="E6E6E6"/>
          </w:tcPr>
          <w:p w14:paraId="090A6A94" w14:textId="77777777" w:rsidR="00FB6724" w:rsidRDefault="00DE6226">
            <w:pPr>
              <w:spacing w:line="240" w:lineRule="auto"/>
              <w:rPr>
                <w:b/>
              </w:rPr>
            </w:pPr>
            <w:r>
              <w:rPr>
                <w:b/>
              </w:rPr>
              <w:t>1.1 Ametinimetus</w:t>
            </w:r>
          </w:p>
        </w:tc>
        <w:tc>
          <w:tcPr>
            <w:tcW w:w="4709" w:type="dxa"/>
            <w:shd w:val="clear" w:color="auto" w:fill="E6E6E6"/>
          </w:tcPr>
          <w:p w14:paraId="6FA768A2" w14:textId="77777777" w:rsidR="00FB6724" w:rsidRDefault="00DE6226">
            <w:pPr>
              <w:spacing w:line="240" w:lineRule="auto"/>
              <w:rPr>
                <w:b/>
              </w:rPr>
            </w:pPr>
            <w:r>
              <w:rPr>
                <w:b/>
              </w:rPr>
              <w:t>1.2 Struktuuriüksus</w:t>
            </w:r>
          </w:p>
        </w:tc>
      </w:tr>
      <w:tr w:rsidR="00FB6724" w14:paraId="3173ACAA" w14:textId="77777777">
        <w:tc>
          <w:tcPr>
            <w:tcW w:w="4219" w:type="dxa"/>
          </w:tcPr>
          <w:p w14:paraId="599606D4" w14:textId="27F212EC" w:rsidR="00FB6724" w:rsidRDefault="00DE6226">
            <w:pPr>
              <w:spacing w:line="240" w:lineRule="auto"/>
            </w:pPr>
            <w:r>
              <w:t>Noorte heaolu spetsialist</w:t>
            </w:r>
          </w:p>
        </w:tc>
        <w:tc>
          <w:tcPr>
            <w:tcW w:w="4709" w:type="dxa"/>
          </w:tcPr>
          <w:p w14:paraId="6BCE2771" w14:textId="77777777" w:rsidR="00FB6724" w:rsidRDefault="00C06AC5">
            <w:pPr>
              <w:spacing w:line="240" w:lineRule="auto"/>
            </w:pPr>
            <w:r>
              <w:t>Nõo vallavalitsus</w:t>
            </w:r>
          </w:p>
          <w:p w14:paraId="33600ABC" w14:textId="77777777" w:rsidR="00FB336B" w:rsidRDefault="00FB336B" w:rsidP="00FB336B">
            <w:pPr>
              <w:spacing w:line="240" w:lineRule="auto"/>
            </w:pPr>
            <w:r>
              <w:t>k</w:t>
            </w:r>
            <w:r w:rsidR="00C06AC5">
              <w:t>oosseisuväline</w:t>
            </w:r>
            <w:r>
              <w:t xml:space="preserve"> töökoht </w:t>
            </w:r>
          </w:p>
          <w:p w14:paraId="67D7CA9C" w14:textId="5ADB8A93" w:rsidR="00FB336B" w:rsidRDefault="00FB336B" w:rsidP="00FB336B">
            <w:pPr>
              <w:spacing w:line="240" w:lineRule="auto"/>
            </w:pPr>
            <w:r>
              <w:t>haridus- ja kultuuriosakonna haldusalas</w:t>
            </w:r>
          </w:p>
          <w:p w14:paraId="6B90EA26" w14:textId="5C84AE91" w:rsidR="00C06AC5" w:rsidRDefault="00C06AC5">
            <w:pPr>
              <w:spacing w:line="240" w:lineRule="auto"/>
            </w:pPr>
          </w:p>
        </w:tc>
      </w:tr>
    </w:tbl>
    <w:p w14:paraId="3DB3CF26" w14:textId="77777777" w:rsidR="00FB6724" w:rsidRDefault="00FB6724">
      <w:pPr>
        <w:tabs>
          <w:tab w:val="left" w:pos="567"/>
          <w:tab w:val="left" w:pos="4927"/>
          <w:tab w:val="left" w:pos="8896"/>
        </w:tabs>
        <w:spacing w:line="240" w:lineRule="auto"/>
        <w:rPr>
          <w:b/>
        </w:rPr>
      </w:pPr>
    </w:p>
    <w:tbl>
      <w:tblPr>
        <w:tblStyle w:val="a0"/>
        <w:tblW w:w="8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3285"/>
        <w:gridCol w:w="3180"/>
      </w:tblGrid>
      <w:tr w:rsidR="00FB6724" w14:paraId="48824D65" w14:textId="77777777">
        <w:tc>
          <w:tcPr>
            <w:tcW w:w="2475" w:type="dxa"/>
            <w:tcBorders>
              <w:right w:val="single" w:sz="4" w:space="0" w:color="000000"/>
            </w:tcBorders>
            <w:shd w:val="clear" w:color="auto" w:fill="E6E6E6"/>
          </w:tcPr>
          <w:p w14:paraId="361EB308" w14:textId="77777777" w:rsidR="00FB6724" w:rsidRDefault="00DE6226">
            <w:pPr>
              <w:spacing w:line="240" w:lineRule="auto"/>
              <w:rPr>
                <w:b/>
              </w:rPr>
            </w:pPr>
            <w:r>
              <w:rPr>
                <w:b/>
              </w:rPr>
              <w:t>1.3 Vahetu juht</w:t>
            </w:r>
          </w:p>
        </w:tc>
        <w:tc>
          <w:tcPr>
            <w:tcW w:w="32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52C705A8" w14:textId="77777777" w:rsidR="00FB6724" w:rsidRDefault="00DE6226">
            <w:pPr>
              <w:spacing w:line="240" w:lineRule="auto"/>
              <w:rPr>
                <w:b/>
              </w:rPr>
            </w:pPr>
            <w:r>
              <w:rPr>
                <w:b/>
              </w:rPr>
              <w:t>1.4 Kes asendab</w:t>
            </w:r>
          </w:p>
        </w:tc>
        <w:tc>
          <w:tcPr>
            <w:tcW w:w="3180" w:type="dxa"/>
            <w:tcBorders>
              <w:left w:val="single" w:sz="4" w:space="0" w:color="000000"/>
            </w:tcBorders>
            <w:shd w:val="clear" w:color="auto" w:fill="E6E6E6"/>
          </w:tcPr>
          <w:p w14:paraId="3830F05F" w14:textId="77777777" w:rsidR="00FB6724" w:rsidRDefault="00DE6226">
            <w:pPr>
              <w:spacing w:line="240" w:lineRule="auto"/>
              <w:rPr>
                <w:b/>
              </w:rPr>
            </w:pPr>
            <w:r>
              <w:rPr>
                <w:b/>
              </w:rPr>
              <w:t>1.5 Keda asendab</w:t>
            </w:r>
          </w:p>
        </w:tc>
      </w:tr>
      <w:tr w:rsidR="00FB6724" w14:paraId="144D08DD" w14:textId="77777777">
        <w:tc>
          <w:tcPr>
            <w:tcW w:w="2475" w:type="dxa"/>
          </w:tcPr>
          <w:p w14:paraId="49DFF036" w14:textId="48F1AEEE" w:rsidR="00FB6724" w:rsidRDefault="00B36DB5">
            <w:pPr>
              <w:spacing w:line="240" w:lineRule="auto"/>
            </w:pPr>
            <w:r>
              <w:t>Haridus- ja kultuuriosakonna</w:t>
            </w:r>
            <w:r w:rsidR="00DE6226">
              <w:t xml:space="preserve"> juhataja</w:t>
            </w:r>
          </w:p>
        </w:tc>
        <w:tc>
          <w:tcPr>
            <w:tcW w:w="3285" w:type="dxa"/>
          </w:tcPr>
          <w:p w14:paraId="2F0F1D43" w14:textId="5361AB22" w:rsidR="00FB6724" w:rsidRDefault="001E6F70">
            <w:pPr>
              <w:spacing w:line="240" w:lineRule="auto"/>
            </w:pPr>
            <w:r>
              <w:t>Ei ole määratud</w:t>
            </w:r>
          </w:p>
        </w:tc>
        <w:tc>
          <w:tcPr>
            <w:tcW w:w="3180" w:type="dxa"/>
          </w:tcPr>
          <w:p w14:paraId="71E25E6A" w14:textId="3EFB11F3" w:rsidR="00FB6724" w:rsidRDefault="001E6F70">
            <w:pPr>
              <w:spacing w:line="240" w:lineRule="auto"/>
            </w:pPr>
            <w:r>
              <w:t>Ei ole määratud</w:t>
            </w:r>
          </w:p>
        </w:tc>
      </w:tr>
    </w:tbl>
    <w:p w14:paraId="6A59BF9A" w14:textId="77777777" w:rsidR="00FB6724" w:rsidRDefault="00FB6724">
      <w:pPr>
        <w:spacing w:line="240" w:lineRule="auto"/>
      </w:pPr>
    </w:p>
    <w:p w14:paraId="1018756D" w14:textId="77777777" w:rsidR="00FB6724" w:rsidRDefault="00DE6226">
      <w:pPr>
        <w:pStyle w:val="Pealkiri1"/>
        <w:keepLines w:val="0"/>
        <w:numPr>
          <w:ilvl w:val="0"/>
          <w:numId w:val="7"/>
        </w:numPr>
        <w:spacing w:before="0" w:after="0" w:line="240" w:lineRule="auto"/>
        <w:rPr>
          <w:b/>
        </w:rPr>
      </w:pPr>
      <w:r>
        <w:rPr>
          <w:b/>
          <w:sz w:val="22"/>
          <w:szCs w:val="22"/>
        </w:rPr>
        <w:t xml:space="preserve"> AMETIKOHA EESMÄRK</w:t>
      </w:r>
    </w:p>
    <w:p w14:paraId="155DA174" w14:textId="3D931DEC" w:rsidR="00FB6724" w:rsidRDefault="00DE6226">
      <w:pPr>
        <w:pStyle w:val="Pealkiri1"/>
        <w:keepLines w:val="0"/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Ametikoha eesmärk on toetada noori vanuses 13-29-eluaastat, kes on NEET-olukorras või sellesse sattum</w:t>
      </w:r>
      <w:r w:rsidR="001E6F70">
        <w:rPr>
          <w:sz w:val="22"/>
          <w:szCs w:val="22"/>
        </w:rPr>
        <w:t>i</w:t>
      </w:r>
      <w:r>
        <w:rPr>
          <w:sz w:val="22"/>
          <w:szCs w:val="22"/>
        </w:rPr>
        <w:t>se riskis</w:t>
      </w:r>
      <w:r w:rsidRPr="001E6F70">
        <w:rPr>
          <w:iCs/>
          <w:sz w:val="22"/>
          <w:szCs w:val="22"/>
        </w:rPr>
        <w:t xml:space="preserve">. </w:t>
      </w:r>
      <w:r w:rsidR="001E6F70" w:rsidRPr="001E6F70">
        <w:rPr>
          <w:iCs/>
          <w:sz w:val="22"/>
          <w:szCs w:val="22"/>
        </w:rPr>
        <w:t>N</w:t>
      </w:r>
      <w:r w:rsidRPr="001E6F70">
        <w:rPr>
          <w:iCs/>
          <w:sz w:val="22"/>
          <w:szCs w:val="22"/>
        </w:rPr>
        <w:t>oorte</w:t>
      </w:r>
      <w:r>
        <w:rPr>
          <w:sz w:val="22"/>
          <w:szCs w:val="22"/>
        </w:rPr>
        <w:t xml:space="preserve"> heaolu spetsialisti ülesandeks on noore toetamine tema tööturule jõudmise eesmärgil, selleks kasutatakse juhtumikorralduslikku metoodikat, kirjeldatakse ja analüüsitakse enda tööd ning teavitatakse noori ja laiemat avalikkust enda piirkonna võimalustest.</w:t>
      </w:r>
    </w:p>
    <w:p w14:paraId="4407A439" w14:textId="77777777" w:rsidR="00FB6724" w:rsidRDefault="00FB6724">
      <w:pPr>
        <w:pStyle w:val="Pealkiri1"/>
        <w:keepLines w:val="0"/>
        <w:spacing w:before="0" w:after="0" w:line="240" w:lineRule="auto"/>
        <w:rPr>
          <w:sz w:val="22"/>
          <w:szCs w:val="22"/>
        </w:rPr>
      </w:pPr>
    </w:p>
    <w:p w14:paraId="74340AAD" w14:textId="77777777" w:rsidR="00FB6724" w:rsidRDefault="00FB6724">
      <w:pPr>
        <w:spacing w:line="240" w:lineRule="auto"/>
      </w:pPr>
    </w:p>
    <w:p w14:paraId="0B8A853D" w14:textId="77777777" w:rsidR="00FB6724" w:rsidRDefault="00DE6226">
      <w:pPr>
        <w:pStyle w:val="Pealkiri1"/>
        <w:keepLines w:val="0"/>
        <w:numPr>
          <w:ilvl w:val="0"/>
          <w:numId w:val="7"/>
        </w:numPr>
        <w:spacing w:before="0" w:after="0" w:line="240" w:lineRule="auto"/>
        <w:rPr>
          <w:b/>
        </w:rPr>
      </w:pPr>
      <w:r>
        <w:rPr>
          <w:b/>
          <w:sz w:val="22"/>
          <w:szCs w:val="22"/>
        </w:rPr>
        <w:t xml:space="preserve"> TEENISTUSKOHUSTUSED</w:t>
      </w:r>
    </w:p>
    <w:p w14:paraId="5C262856" w14:textId="77777777" w:rsidR="00FB6724" w:rsidRDefault="00FB6724">
      <w:pPr>
        <w:spacing w:line="240" w:lineRule="auto"/>
      </w:pPr>
    </w:p>
    <w:tbl>
      <w:tblPr>
        <w:tblStyle w:val="a1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5"/>
        <w:gridCol w:w="5460"/>
      </w:tblGrid>
      <w:tr w:rsidR="00FB6724" w14:paraId="07D31DFA" w14:textId="77777777">
        <w:tc>
          <w:tcPr>
            <w:tcW w:w="3435" w:type="dxa"/>
            <w:shd w:val="clear" w:color="auto" w:fill="E6E6E6"/>
          </w:tcPr>
          <w:p w14:paraId="3EE64768" w14:textId="77777777" w:rsidR="00FB6724" w:rsidRDefault="00DE6226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Põhiülesanded</w:t>
            </w:r>
          </w:p>
        </w:tc>
        <w:tc>
          <w:tcPr>
            <w:tcW w:w="5460" w:type="dxa"/>
            <w:shd w:val="clear" w:color="auto" w:fill="E6E6E6"/>
          </w:tcPr>
          <w:p w14:paraId="234E244B" w14:textId="77777777" w:rsidR="00FB6724" w:rsidRDefault="00DE6226">
            <w:pPr>
              <w:spacing w:line="240" w:lineRule="auto"/>
            </w:pPr>
            <w:r>
              <w:rPr>
                <w:b/>
              </w:rPr>
              <w:t>Oodatavad tulemused</w:t>
            </w:r>
          </w:p>
        </w:tc>
      </w:tr>
      <w:tr w:rsidR="00FB6724" w14:paraId="40ED6F8C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B34C" w14:textId="77777777" w:rsidR="00FB6724" w:rsidRDefault="00DE6226">
            <w:pPr>
              <w:numPr>
                <w:ilvl w:val="1"/>
                <w:numId w:val="7"/>
              </w:numPr>
              <w:spacing w:line="240" w:lineRule="auto"/>
            </w:pPr>
            <w:r>
              <w:t>Individuaalne töö noorega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3C49" w14:textId="5C069E1F" w:rsidR="00FB6724" w:rsidRDefault="00DE6226">
            <w:pPr>
              <w:numPr>
                <w:ilvl w:val="0"/>
                <w:numId w:val="15"/>
              </w:numPr>
              <w:spacing w:line="240" w:lineRule="auto"/>
              <w:ind w:left="283"/>
            </w:pPr>
            <w:r>
              <w:t>Noorele on info edastatud, temaga on loodud kontakt ning tegevusplaan</w:t>
            </w:r>
            <w:r w:rsidR="00FF3F80">
              <w:t>.</w:t>
            </w:r>
          </w:p>
        </w:tc>
      </w:tr>
      <w:tr w:rsidR="00FB6724" w14:paraId="49B2C270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1C15" w14:textId="77777777" w:rsidR="00FB6724" w:rsidRDefault="00DE6226">
            <w:pPr>
              <w:numPr>
                <w:ilvl w:val="1"/>
                <w:numId w:val="7"/>
              </w:numPr>
            </w:pPr>
            <w:r>
              <w:t>Noore ja asutuste omavahelise kontakti toetamine ja arendamine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43BF" w14:textId="04ECFD3B" w:rsidR="00FB6724" w:rsidRDefault="00DE6226">
            <w:pPr>
              <w:numPr>
                <w:ilvl w:val="0"/>
                <w:numId w:val="1"/>
              </w:numPr>
              <w:spacing w:line="240" w:lineRule="auto"/>
              <w:ind w:left="283"/>
            </w:pPr>
            <w:r>
              <w:t>Loodud on koostöine ja usalduslik keskkond, tänu millele saab noor talle vajalikku tuge (lihtne ligipääs on tagatud)</w:t>
            </w:r>
            <w:r w:rsidR="00FF3F80">
              <w:t>.</w:t>
            </w:r>
          </w:p>
        </w:tc>
      </w:tr>
      <w:tr w:rsidR="00FB6724" w14:paraId="724CF76C" w14:textId="77777777" w:rsidTr="00F325AD">
        <w:trPr>
          <w:trHeight w:val="1127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2A89" w14:textId="77777777" w:rsidR="00FB6724" w:rsidRDefault="00DE6226">
            <w:pPr>
              <w:numPr>
                <w:ilvl w:val="1"/>
                <w:numId w:val="7"/>
              </w:numPr>
            </w:pPr>
            <w:r>
              <w:t>Võrgustikutöös osalemine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C087" w14:textId="12BB7E7A" w:rsidR="00FB6724" w:rsidRDefault="00DE6226">
            <w:pPr>
              <w:numPr>
                <w:ilvl w:val="0"/>
                <w:numId w:val="17"/>
              </w:numPr>
              <w:spacing w:line="240" w:lineRule="auto"/>
              <w:ind w:left="283"/>
            </w:pPr>
            <w:r>
              <w:t>Toimub kokkulepitud eesmärkidel süstemaatiline asutuste vaheline koostöö, tänu millele on potentsiaalse</w:t>
            </w:r>
            <w:r w:rsidR="0095528E">
              <w:t>d</w:t>
            </w:r>
            <w:r>
              <w:t xml:space="preserve"> ab</w:t>
            </w:r>
            <w:r w:rsidR="0095528E">
              <w:t>i</w:t>
            </w:r>
            <w:r>
              <w:t>vajavad noored teada ja vajalik abi kiirelt kättesaadav</w:t>
            </w:r>
            <w:r w:rsidR="00FF3F80">
              <w:t>.</w:t>
            </w:r>
          </w:p>
        </w:tc>
      </w:tr>
      <w:tr w:rsidR="00FB6724" w14:paraId="16B3415D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D828" w14:textId="77777777" w:rsidR="00FB6724" w:rsidRDefault="00DE6226">
            <w:pPr>
              <w:numPr>
                <w:ilvl w:val="1"/>
                <w:numId w:val="7"/>
              </w:numPr>
            </w:pPr>
            <w:proofErr w:type="spellStart"/>
            <w:r>
              <w:t>Järelsuhtluse</w:t>
            </w:r>
            <w:proofErr w:type="spellEnd"/>
            <w:r>
              <w:t xml:space="preserve"> hoidmine noortega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3BFE" w14:textId="77777777" w:rsidR="00FB6724" w:rsidRDefault="00DE6226">
            <w:pPr>
              <w:numPr>
                <w:ilvl w:val="0"/>
                <w:numId w:val="17"/>
              </w:numPr>
              <w:spacing w:line="240" w:lineRule="auto"/>
              <w:ind w:left="283"/>
            </w:pPr>
            <w:r>
              <w:t>Kontakti hoidmisel on tagatud üks-ühele lähenemine, et hoida noore motivatsiooni valitud lahenduse jätkamiseks ning noorele on tagatud tugi peale esialgse koostöö lõppu uute vajaduste ilmnedes.</w:t>
            </w:r>
          </w:p>
        </w:tc>
      </w:tr>
      <w:tr w:rsidR="00FB6724" w14:paraId="5EEBE782" w14:textId="77777777">
        <w:trPr>
          <w:trHeight w:val="121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4833" w14:textId="77777777" w:rsidR="00FB6724" w:rsidRDefault="00DE6226">
            <w:pPr>
              <w:numPr>
                <w:ilvl w:val="1"/>
                <w:numId w:val="7"/>
              </w:numPr>
              <w:spacing w:line="240" w:lineRule="auto"/>
            </w:pPr>
            <w:r>
              <w:lastRenderedPageBreak/>
              <w:t xml:space="preserve">Töö nimekirjadega ja juhtumite kirjeldamine </w:t>
            </w:r>
            <w:proofErr w:type="spellStart"/>
            <w:r>
              <w:t>STARis</w:t>
            </w:r>
            <w:proofErr w:type="spellEnd"/>
            <w:r>
              <w:tab/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CE4E" w14:textId="77777777" w:rsidR="00FB6724" w:rsidRDefault="00DE6226">
            <w:pPr>
              <w:numPr>
                <w:ilvl w:val="0"/>
                <w:numId w:val="12"/>
              </w:numPr>
              <w:spacing w:line="240" w:lineRule="auto"/>
              <w:ind w:left="283"/>
            </w:pPr>
            <w:r>
              <w:t>Noore abivajaduse ulatus on analüüsitud ja hinnatud.</w:t>
            </w:r>
          </w:p>
          <w:p w14:paraId="1EB450E4" w14:textId="77777777" w:rsidR="00FB6724" w:rsidRDefault="00DE6226">
            <w:pPr>
              <w:numPr>
                <w:ilvl w:val="0"/>
                <w:numId w:val="12"/>
              </w:numPr>
              <w:spacing w:line="240" w:lineRule="auto"/>
              <w:ind w:left="283"/>
            </w:pPr>
            <w:r>
              <w:t>Info noore kohta on lihtsasti leitav.</w:t>
            </w:r>
          </w:p>
          <w:p w14:paraId="06900A68" w14:textId="77777777" w:rsidR="00FB6724" w:rsidRDefault="00DE6226">
            <w:pPr>
              <w:numPr>
                <w:ilvl w:val="0"/>
                <w:numId w:val="12"/>
              </w:numPr>
              <w:spacing w:line="240" w:lineRule="auto"/>
              <w:ind w:left="283"/>
            </w:pPr>
            <w:r>
              <w:t>Juhtumikorraldust on vajadusel võimalik üle anda teisele spetsialistile või omavalitsusele.</w:t>
            </w:r>
          </w:p>
        </w:tc>
      </w:tr>
      <w:tr w:rsidR="00FB6724" w14:paraId="5B12B9C0" w14:textId="77777777">
        <w:trPr>
          <w:trHeight w:val="600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5B1E" w14:textId="77777777" w:rsidR="00FB6724" w:rsidRDefault="00DE6226">
            <w:pPr>
              <w:numPr>
                <w:ilvl w:val="1"/>
                <w:numId w:val="7"/>
              </w:numPr>
              <w:spacing w:line="240" w:lineRule="auto"/>
            </w:pPr>
            <w:r>
              <w:t>Töö analüüsimine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4F29" w14:textId="77777777" w:rsidR="00FB6724" w:rsidRDefault="00DE6226">
            <w:pPr>
              <w:numPr>
                <w:ilvl w:val="0"/>
                <w:numId w:val="8"/>
              </w:numPr>
              <w:spacing w:line="240" w:lineRule="auto"/>
              <w:ind w:left="283"/>
            </w:pPr>
            <w:r>
              <w:t>Noorega tehtud töö on tõhus ja tulemuslik.</w:t>
            </w:r>
          </w:p>
        </w:tc>
      </w:tr>
      <w:tr w:rsidR="00FB6724" w14:paraId="673F19F7" w14:textId="77777777" w:rsidTr="00FF3F80">
        <w:trPr>
          <w:trHeight w:val="1014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DD21" w14:textId="77777777" w:rsidR="00FB6724" w:rsidRDefault="00DE6226">
            <w:pPr>
              <w:numPr>
                <w:ilvl w:val="1"/>
                <w:numId w:val="7"/>
              </w:numPr>
              <w:spacing w:line="240" w:lineRule="auto"/>
            </w:pPr>
            <w:r>
              <w:t xml:space="preserve">Enesehoid (supervisioonidel ja </w:t>
            </w:r>
            <w:proofErr w:type="spellStart"/>
            <w:r>
              <w:t>kovisioonidel</w:t>
            </w:r>
            <w:proofErr w:type="spellEnd"/>
            <w:r>
              <w:t xml:space="preserve"> osalemine)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27CA" w14:textId="77777777" w:rsidR="00FB6724" w:rsidRDefault="00DE6226">
            <w:pPr>
              <w:numPr>
                <w:ilvl w:val="0"/>
                <w:numId w:val="8"/>
              </w:numPr>
              <w:spacing w:line="240" w:lineRule="auto"/>
              <w:ind w:left="283"/>
            </w:pPr>
            <w:r>
              <w:t>Töömotivatsiooni toetav keskkond on tagatud.</w:t>
            </w:r>
          </w:p>
        </w:tc>
      </w:tr>
      <w:tr w:rsidR="00FB6724" w14:paraId="59677435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11A9" w14:textId="77777777" w:rsidR="00FB6724" w:rsidRDefault="00DE6226">
            <w:pPr>
              <w:numPr>
                <w:ilvl w:val="1"/>
                <w:numId w:val="7"/>
              </w:numPr>
              <w:spacing w:line="240" w:lineRule="auto"/>
            </w:pPr>
            <w:r>
              <w:t>Pädevust tõstvates tegevustes osalemine</w:t>
            </w:r>
            <w:r>
              <w:tab/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870B" w14:textId="77777777" w:rsidR="00FB6724" w:rsidRDefault="00DE6226">
            <w:pPr>
              <w:numPr>
                <w:ilvl w:val="0"/>
                <w:numId w:val="10"/>
              </w:numPr>
              <w:spacing w:line="240" w:lineRule="auto"/>
              <w:ind w:left="283"/>
            </w:pPr>
            <w:r>
              <w:t>Noortega tööks vajalikud kompetentsid on tagatud.</w:t>
            </w:r>
          </w:p>
        </w:tc>
      </w:tr>
      <w:tr w:rsidR="00FB6724" w14:paraId="0C05849F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EC78" w14:textId="77777777" w:rsidR="00FB6724" w:rsidRDefault="00DE6226">
            <w:pPr>
              <w:numPr>
                <w:ilvl w:val="1"/>
                <w:numId w:val="7"/>
              </w:numPr>
              <w:spacing w:line="240" w:lineRule="auto"/>
            </w:pPr>
            <w:r>
              <w:t>Teavitustöö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A1EB" w14:textId="5C5FA33F" w:rsidR="00FB6724" w:rsidRDefault="00DE6226">
            <w:pPr>
              <w:numPr>
                <w:ilvl w:val="0"/>
                <w:numId w:val="9"/>
              </w:numPr>
              <w:spacing w:line="240" w:lineRule="auto"/>
              <w:ind w:left="283"/>
            </w:pPr>
            <w:r>
              <w:t>Vajalik info noortele on loodud ja vahendatud, tänu millele noored jõuavad vajalike s</w:t>
            </w:r>
            <w:r w:rsidR="00FF3F80">
              <w:t>p</w:t>
            </w:r>
            <w:r>
              <w:t>etsialistide ja lahendusteni ning teavad neid toetavatest võimalustest</w:t>
            </w:r>
            <w:r w:rsidR="00FF3F80">
              <w:t>.</w:t>
            </w:r>
          </w:p>
        </w:tc>
      </w:tr>
      <w:tr w:rsidR="00FB6724" w14:paraId="01BD18B4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8FD8" w14:textId="77777777" w:rsidR="00FB6724" w:rsidRDefault="00DE6226">
            <w:pPr>
              <w:numPr>
                <w:ilvl w:val="1"/>
                <w:numId w:val="7"/>
              </w:numPr>
              <w:spacing w:line="240" w:lineRule="auto"/>
            </w:pPr>
            <w:r>
              <w:t>Piirkonna võimaluste ja koostöötegevuste kaardistamine ja info pidev uuendamine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2144" w14:textId="77777777" w:rsidR="00FB6724" w:rsidRDefault="00DE6226">
            <w:pPr>
              <w:numPr>
                <w:ilvl w:val="0"/>
                <w:numId w:val="4"/>
              </w:numPr>
              <w:spacing w:line="240" w:lineRule="auto"/>
            </w:pPr>
            <w:r>
              <w:t>Kaardistus piirkonna võimalustest on olemas, tänu millele jõuab noor kiiremini vajalikele teenustele.</w:t>
            </w:r>
          </w:p>
        </w:tc>
      </w:tr>
      <w:tr w:rsidR="00FB6724" w14:paraId="49E383FA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738D" w14:textId="77777777" w:rsidR="00FB6724" w:rsidRDefault="00DE6226">
            <w:pPr>
              <w:numPr>
                <w:ilvl w:val="1"/>
                <w:numId w:val="7"/>
              </w:numPr>
              <w:spacing w:line="240" w:lineRule="auto"/>
              <w:ind w:left="705" w:hanging="279"/>
            </w:pPr>
            <w:r>
              <w:t>Vahetu juhi ühekordsete ülesannete teostamine ning muude pädevusvaldkonda kuuluvate tegevuste korraldamine.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D0FA" w14:textId="77777777" w:rsidR="00FB6724" w:rsidRDefault="00DE6226">
            <w:pPr>
              <w:numPr>
                <w:ilvl w:val="0"/>
                <w:numId w:val="6"/>
              </w:numPr>
              <w:spacing w:line="240" w:lineRule="auto"/>
              <w:ind w:left="283"/>
            </w:pPr>
            <w:r>
              <w:t>Ülesanded on teostatud tähtaegselt ja korrektselt.</w:t>
            </w:r>
          </w:p>
          <w:p w14:paraId="3B97CEC1" w14:textId="77777777" w:rsidR="00FB6724" w:rsidRDefault="00DE6226">
            <w:pPr>
              <w:numPr>
                <w:ilvl w:val="0"/>
                <w:numId w:val="13"/>
              </w:numPr>
              <w:spacing w:line="240" w:lineRule="auto"/>
            </w:pPr>
            <w:r>
              <w:t>Muud tööga seotud tegevused ja projektid on omal initsiatiivil ja/või vahetu juhi korraldusel edukalt läbi viidud.</w:t>
            </w:r>
          </w:p>
        </w:tc>
      </w:tr>
    </w:tbl>
    <w:p w14:paraId="384ADAB3" w14:textId="77777777" w:rsidR="00FB6724" w:rsidRDefault="00FB6724">
      <w:pPr>
        <w:spacing w:line="240" w:lineRule="auto"/>
      </w:pPr>
    </w:p>
    <w:p w14:paraId="2AB4C671" w14:textId="77777777" w:rsidR="00FB6724" w:rsidRDefault="00FB6724">
      <w:pPr>
        <w:pStyle w:val="Pealkiri1"/>
        <w:keepLines w:val="0"/>
        <w:spacing w:before="0" w:after="0" w:line="240" w:lineRule="auto"/>
        <w:rPr>
          <w:b/>
          <w:sz w:val="22"/>
          <w:szCs w:val="22"/>
        </w:rPr>
      </w:pPr>
    </w:p>
    <w:p w14:paraId="742DA67A" w14:textId="77777777" w:rsidR="00FB6724" w:rsidRDefault="00DE6226">
      <w:pPr>
        <w:pStyle w:val="Pealkiri1"/>
        <w:keepLines w:val="0"/>
        <w:spacing w:before="0" w:after="0" w:line="240" w:lineRule="auto"/>
        <w:rPr>
          <w:b/>
          <w:sz w:val="22"/>
          <w:szCs w:val="22"/>
        </w:rPr>
      </w:pPr>
      <w:r w:rsidRPr="00BE7914">
        <w:rPr>
          <w:b/>
        </w:rPr>
        <w:t xml:space="preserve">4. </w:t>
      </w:r>
      <w:r w:rsidRPr="00BE7914">
        <w:rPr>
          <w:b/>
        </w:rPr>
        <w:tab/>
      </w:r>
      <w:r>
        <w:rPr>
          <w:b/>
          <w:sz w:val="22"/>
          <w:szCs w:val="22"/>
        </w:rPr>
        <w:t>ÕIGUSED</w:t>
      </w:r>
    </w:p>
    <w:p w14:paraId="165896D3" w14:textId="77777777" w:rsidR="00FB6724" w:rsidRDefault="00FB6724">
      <w:pPr>
        <w:spacing w:line="240" w:lineRule="auto"/>
      </w:pPr>
    </w:p>
    <w:p w14:paraId="5F9EE3E8" w14:textId="77777777" w:rsidR="00FB6724" w:rsidRDefault="00DE6226">
      <w:pPr>
        <w:spacing w:line="240" w:lineRule="auto"/>
      </w:pPr>
      <w:r>
        <w:t>Omab õigust:</w:t>
      </w:r>
    </w:p>
    <w:p w14:paraId="6D9A3184" w14:textId="77777777" w:rsidR="00FB6724" w:rsidRDefault="00DE6226">
      <w:pPr>
        <w:numPr>
          <w:ilvl w:val="0"/>
          <w:numId w:val="11"/>
        </w:numPr>
        <w:spacing w:line="240" w:lineRule="auto"/>
      </w:pPr>
      <w:r>
        <w:t>saada tööülesannete täitmiseks vajalikku infot ja abi teistelt ameti struktuuriüksustelt;</w:t>
      </w:r>
    </w:p>
    <w:p w14:paraId="4F6A86EB" w14:textId="77777777" w:rsidR="00FB6724" w:rsidRDefault="00DE6226">
      <w:pPr>
        <w:numPr>
          <w:ilvl w:val="0"/>
          <w:numId w:val="11"/>
        </w:numPr>
        <w:spacing w:line="240" w:lineRule="auto"/>
      </w:pPr>
      <w:r>
        <w:t>osaleda ametikohale vajalikel koolitustel jt arendustegevustes;</w:t>
      </w:r>
    </w:p>
    <w:p w14:paraId="44C6C9DA" w14:textId="77777777" w:rsidR="00FB6724" w:rsidRDefault="00DE6226">
      <w:pPr>
        <w:numPr>
          <w:ilvl w:val="0"/>
          <w:numId w:val="11"/>
        </w:numPr>
        <w:spacing w:line="240" w:lineRule="auto"/>
      </w:pPr>
      <w:r>
        <w:t>taotleda vajalikke töövahendeid ja -tingimusi;</w:t>
      </w:r>
    </w:p>
    <w:p w14:paraId="193A79ED" w14:textId="77777777" w:rsidR="00FB6724" w:rsidRDefault="00DE6226">
      <w:pPr>
        <w:numPr>
          <w:ilvl w:val="0"/>
          <w:numId w:val="11"/>
        </w:numPr>
        <w:spacing w:line="240" w:lineRule="auto"/>
      </w:pPr>
      <w:r>
        <w:t>esindada ametit oma valdkonna piires töörühmades, koolitustel jne;</w:t>
      </w:r>
    </w:p>
    <w:p w14:paraId="736448BE" w14:textId="77777777" w:rsidR="00FB6724" w:rsidRDefault="00DE6226">
      <w:pPr>
        <w:numPr>
          <w:ilvl w:val="0"/>
          <w:numId w:val="11"/>
        </w:numPr>
        <w:spacing w:line="240" w:lineRule="auto"/>
      </w:pPr>
      <w:r>
        <w:t>saada ligipääs tööks vajalikele infosüsteemidele;</w:t>
      </w:r>
    </w:p>
    <w:p w14:paraId="6947A472" w14:textId="77777777" w:rsidR="00FB6724" w:rsidRDefault="00DE6226">
      <w:pPr>
        <w:numPr>
          <w:ilvl w:val="0"/>
          <w:numId w:val="11"/>
        </w:numPr>
        <w:spacing w:line="240" w:lineRule="auto"/>
      </w:pPr>
      <w:r>
        <w:t>teha ettepanekuid töösuuna töö paremaks korraldamiseks oma tegevusvaldkonnas;</w:t>
      </w:r>
    </w:p>
    <w:p w14:paraId="7C7C9A54" w14:textId="77777777" w:rsidR="00FB6724" w:rsidRDefault="00DE6226">
      <w:pPr>
        <w:numPr>
          <w:ilvl w:val="0"/>
          <w:numId w:val="11"/>
        </w:numPr>
        <w:spacing w:line="240" w:lineRule="auto"/>
      </w:pPr>
      <w:r>
        <w:t>teha kaugtööd, kokkuleppel vahetu juhiga.</w:t>
      </w:r>
    </w:p>
    <w:p w14:paraId="53397E74" w14:textId="77777777" w:rsidR="00FB6724" w:rsidRDefault="00FB6724">
      <w:pPr>
        <w:spacing w:line="240" w:lineRule="auto"/>
        <w:ind w:left="360"/>
      </w:pPr>
    </w:p>
    <w:p w14:paraId="5FB4FE62" w14:textId="77777777" w:rsidR="00FB6724" w:rsidRDefault="00DE6226">
      <w:pPr>
        <w:pStyle w:val="Pealkiri1"/>
        <w:keepLines w:val="0"/>
        <w:spacing w:before="0" w:after="0" w:line="240" w:lineRule="auto"/>
        <w:rPr>
          <w:b/>
          <w:sz w:val="22"/>
          <w:szCs w:val="22"/>
        </w:rPr>
      </w:pPr>
      <w:r w:rsidRPr="00BE7914">
        <w:rPr>
          <w:b/>
        </w:rPr>
        <w:t xml:space="preserve">5. </w:t>
      </w:r>
      <w:r w:rsidRPr="00BE7914">
        <w:rPr>
          <w:b/>
        </w:rPr>
        <w:tab/>
      </w:r>
      <w:r>
        <w:rPr>
          <w:b/>
          <w:sz w:val="22"/>
          <w:szCs w:val="22"/>
        </w:rPr>
        <w:t>VASTUTUS</w:t>
      </w:r>
    </w:p>
    <w:p w14:paraId="3D8FD210" w14:textId="77777777" w:rsidR="00FB6724" w:rsidRDefault="00FB6724">
      <w:pPr>
        <w:spacing w:line="240" w:lineRule="auto"/>
      </w:pPr>
    </w:p>
    <w:p w14:paraId="517A8F32" w14:textId="77777777" w:rsidR="00FB6724" w:rsidRDefault="00DE6226">
      <w:pPr>
        <w:spacing w:line="240" w:lineRule="auto"/>
      </w:pPr>
      <w:r>
        <w:t>Omab vastutust:</w:t>
      </w:r>
    </w:p>
    <w:p w14:paraId="65D453C5" w14:textId="4AC6FE9D" w:rsidR="00FB6724" w:rsidRDefault="00DE6226">
      <w:pPr>
        <w:numPr>
          <w:ilvl w:val="0"/>
          <w:numId w:val="2"/>
        </w:numPr>
        <w:spacing w:line="240" w:lineRule="auto"/>
      </w:pPr>
      <w:r>
        <w:t>tööülesannete tulemusliku täitmise eest vastavalt ametijuhendile, ameti põhimäärusele ja muudele kehtivatele õigusaktidele, juhenditele ning püstitatud eesmärkidele</w:t>
      </w:r>
      <w:r w:rsidR="00D75EEA">
        <w:t>;</w:t>
      </w:r>
    </w:p>
    <w:p w14:paraId="1D9E87E8" w14:textId="4F22A2FA" w:rsidR="00FB6724" w:rsidRDefault="00DE6226">
      <w:pPr>
        <w:numPr>
          <w:ilvl w:val="0"/>
          <w:numId w:val="2"/>
        </w:numPr>
        <w:spacing w:line="240" w:lineRule="auto"/>
      </w:pPr>
      <w:r>
        <w:t>tööülesannete täitmiseks antud vara heaperemeheliku kasutamise eest;</w:t>
      </w:r>
    </w:p>
    <w:p w14:paraId="65D092DD" w14:textId="77777777" w:rsidR="00FB6724" w:rsidRDefault="00DE6226">
      <w:pPr>
        <w:numPr>
          <w:ilvl w:val="0"/>
          <w:numId w:val="2"/>
        </w:numPr>
        <w:spacing w:line="240" w:lineRule="auto"/>
        <w:rPr>
          <w:i/>
        </w:rPr>
      </w:pPr>
      <w:r>
        <w:lastRenderedPageBreak/>
        <w:t>tööülesannete täitmisega seoses teatavaks saanud isikuandmete, juurdepääsupiiranguga teabe ning konfidentsiaalse info hoidmise eest;</w:t>
      </w:r>
    </w:p>
    <w:p w14:paraId="0D9F2259" w14:textId="77777777" w:rsidR="00FB6724" w:rsidRDefault="00DE6226">
      <w:pPr>
        <w:numPr>
          <w:ilvl w:val="0"/>
          <w:numId w:val="2"/>
        </w:numPr>
        <w:spacing w:line="240" w:lineRule="auto"/>
        <w:rPr>
          <w:i/>
        </w:rPr>
      </w:pPr>
      <w:r>
        <w:t>andmebaaside ja infosüsteemide turvalise ning sihipärase kasutamise eest;</w:t>
      </w:r>
    </w:p>
    <w:p w14:paraId="2CF55FB0" w14:textId="77777777" w:rsidR="00FB6724" w:rsidRDefault="00DE6226">
      <w:pPr>
        <w:numPr>
          <w:ilvl w:val="0"/>
          <w:numId w:val="2"/>
        </w:numPr>
        <w:spacing w:line="240" w:lineRule="auto"/>
      </w:pPr>
      <w:r>
        <w:t>oma kvalifikatsiooni hoidmise ning täiendamise eest</w:t>
      </w:r>
      <w:r>
        <w:rPr>
          <w:i/>
        </w:rPr>
        <w:t>.</w:t>
      </w:r>
    </w:p>
    <w:p w14:paraId="5C64B4FC" w14:textId="77777777" w:rsidR="00FB6724" w:rsidRDefault="00FB6724">
      <w:pPr>
        <w:spacing w:line="240" w:lineRule="auto"/>
      </w:pPr>
    </w:p>
    <w:p w14:paraId="1E7FFD6B" w14:textId="77777777" w:rsidR="00FB6724" w:rsidRDefault="00DE6226">
      <w:pPr>
        <w:pStyle w:val="Pealkiri1"/>
        <w:keepLines w:val="0"/>
        <w:spacing w:before="0" w:after="0" w:line="240" w:lineRule="auto"/>
        <w:rPr>
          <w:b/>
          <w:sz w:val="22"/>
          <w:szCs w:val="22"/>
        </w:rPr>
      </w:pPr>
      <w:r w:rsidRPr="00BE7914">
        <w:rPr>
          <w:b/>
        </w:rPr>
        <w:t>6.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TÖÖVAHENDID</w:t>
      </w:r>
    </w:p>
    <w:p w14:paraId="2F29AB7E" w14:textId="77777777" w:rsidR="00FB6724" w:rsidRDefault="00FB6724">
      <w:pPr>
        <w:spacing w:line="240" w:lineRule="auto"/>
        <w:jc w:val="both"/>
      </w:pPr>
    </w:p>
    <w:p w14:paraId="6CA4CE66" w14:textId="68DCC8EC" w:rsidR="00FB6724" w:rsidRDefault="00DE6226">
      <w:pPr>
        <w:spacing w:after="200" w:line="240" w:lineRule="auto"/>
        <w:jc w:val="both"/>
      </w:pPr>
      <w:r>
        <w:t xml:space="preserve">Töövahenditeks on töötaja kasutusse antud </w:t>
      </w:r>
      <w:r w:rsidR="00697387">
        <w:t>vara (</w:t>
      </w:r>
      <w:r>
        <w:t xml:space="preserve">kontorimööbel, </w:t>
      </w:r>
      <w:r w:rsidR="00000210">
        <w:t xml:space="preserve">kontoritehnika, </w:t>
      </w:r>
      <w:r>
        <w:t xml:space="preserve">kontoritarbed </w:t>
      </w:r>
      <w:r w:rsidR="00697387">
        <w:t>jms)</w:t>
      </w:r>
      <w:r>
        <w:t>.</w:t>
      </w:r>
    </w:p>
    <w:p w14:paraId="098EFFCA" w14:textId="77777777" w:rsidR="00FB6724" w:rsidRDefault="00DE6226">
      <w:pPr>
        <w:pStyle w:val="Pealkiri1"/>
        <w:keepLines w:val="0"/>
        <w:spacing w:before="0" w:after="0" w:line="240" w:lineRule="auto"/>
        <w:rPr>
          <w:b/>
          <w:sz w:val="22"/>
          <w:szCs w:val="22"/>
        </w:rPr>
      </w:pPr>
      <w:r w:rsidRPr="00BE7914">
        <w:rPr>
          <w:b/>
        </w:rPr>
        <w:t>7.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AMETIKOHALE ESITATAVAD NÕUDED</w:t>
      </w:r>
    </w:p>
    <w:p w14:paraId="4DF7AF0A" w14:textId="77777777" w:rsidR="00FB6724" w:rsidRDefault="00FB6724">
      <w:pPr>
        <w:keepNext/>
        <w:spacing w:line="240" w:lineRule="auto"/>
      </w:pPr>
    </w:p>
    <w:tbl>
      <w:tblPr>
        <w:tblStyle w:val="a2"/>
        <w:tblW w:w="9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4"/>
      </w:tblGrid>
      <w:tr w:rsidR="00FB6724" w14:paraId="36DD3C9E" w14:textId="77777777">
        <w:trPr>
          <w:cantSplit/>
        </w:trPr>
        <w:tc>
          <w:tcPr>
            <w:tcW w:w="9004" w:type="dxa"/>
            <w:shd w:val="clear" w:color="auto" w:fill="E6E6E6"/>
          </w:tcPr>
          <w:p w14:paraId="3202F77D" w14:textId="77777777" w:rsidR="00FB6724" w:rsidRDefault="00DE6226">
            <w:pPr>
              <w:keepNext/>
              <w:spacing w:line="240" w:lineRule="auto"/>
            </w:pPr>
            <w:r>
              <w:rPr>
                <w:b/>
              </w:rPr>
              <w:t>Haridus</w:t>
            </w:r>
          </w:p>
        </w:tc>
      </w:tr>
      <w:tr w:rsidR="00FB6724" w14:paraId="11876FC6" w14:textId="77777777">
        <w:trPr>
          <w:cantSplit/>
        </w:trPr>
        <w:tc>
          <w:tcPr>
            <w:tcW w:w="9004" w:type="dxa"/>
            <w:tcBorders>
              <w:bottom w:val="single" w:sz="4" w:space="0" w:color="000000"/>
            </w:tcBorders>
          </w:tcPr>
          <w:p w14:paraId="606B5ACE" w14:textId="77777777" w:rsidR="00FB6724" w:rsidRDefault="00DE6226">
            <w:pPr>
              <w:spacing w:line="240" w:lineRule="auto"/>
            </w:pPr>
            <w:r>
              <w:t>Kõrgharidus</w:t>
            </w:r>
          </w:p>
        </w:tc>
      </w:tr>
      <w:tr w:rsidR="00FB6724" w14:paraId="55B02845" w14:textId="77777777">
        <w:trPr>
          <w:cantSplit/>
        </w:trPr>
        <w:tc>
          <w:tcPr>
            <w:tcW w:w="9004" w:type="dxa"/>
            <w:shd w:val="clear" w:color="auto" w:fill="E6E6E6"/>
          </w:tcPr>
          <w:p w14:paraId="13D7B7BA" w14:textId="77777777" w:rsidR="00FB6724" w:rsidRDefault="00DE6226">
            <w:pPr>
              <w:spacing w:line="240" w:lineRule="auto"/>
              <w:rPr>
                <w:b/>
              </w:rPr>
            </w:pPr>
            <w:r>
              <w:rPr>
                <w:b/>
              </w:rPr>
              <w:t>Töökogemus</w:t>
            </w:r>
          </w:p>
        </w:tc>
      </w:tr>
      <w:tr w:rsidR="00FB6724" w14:paraId="12A73608" w14:textId="77777777">
        <w:trPr>
          <w:cantSplit/>
        </w:trPr>
        <w:tc>
          <w:tcPr>
            <w:tcW w:w="9004" w:type="dxa"/>
          </w:tcPr>
          <w:p w14:paraId="6205C6C4" w14:textId="77777777" w:rsidR="00FB6724" w:rsidRDefault="00DE6226">
            <w:pPr>
              <w:spacing w:line="240" w:lineRule="auto"/>
            </w:pPr>
            <w:r>
              <w:t>Noortega töötamise kogemus.</w:t>
            </w:r>
          </w:p>
        </w:tc>
      </w:tr>
      <w:tr w:rsidR="00FB6724" w14:paraId="621D0DA4" w14:textId="77777777">
        <w:trPr>
          <w:cantSplit/>
        </w:trPr>
        <w:tc>
          <w:tcPr>
            <w:tcW w:w="9004" w:type="dxa"/>
            <w:shd w:val="clear" w:color="auto" w:fill="E6E6E6"/>
          </w:tcPr>
          <w:p w14:paraId="33D088CE" w14:textId="77777777" w:rsidR="00FB6724" w:rsidRDefault="00DE6226">
            <w:pPr>
              <w:spacing w:line="240" w:lineRule="auto"/>
              <w:rPr>
                <w:b/>
              </w:rPr>
            </w:pPr>
            <w:r>
              <w:rPr>
                <w:b/>
              </w:rPr>
              <w:t>Keeleoskus</w:t>
            </w:r>
          </w:p>
        </w:tc>
      </w:tr>
      <w:tr w:rsidR="00FB6724" w14:paraId="3808DD7A" w14:textId="77777777">
        <w:trPr>
          <w:cantSplit/>
          <w:trHeight w:val="173"/>
        </w:trPr>
        <w:tc>
          <w:tcPr>
            <w:tcW w:w="9004" w:type="dxa"/>
          </w:tcPr>
          <w:p w14:paraId="0FA13F5F" w14:textId="77777777" w:rsidR="00FB6724" w:rsidRDefault="00DE6226">
            <w:pPr>
              <w:spacing w:line="240" w:lineRule="auto"/>
            </w:pPr>
            <w:r>
              <w:t xml:space="preserve">Valdab eesti keelt vähemalt C1 tasemel. </w:t>
            </w:r>
          </w:p>
        </w:tc>
      </w:tr>
      <w:tr w:rsidR="00FB6724" w14:paraId="02CBE737" w14:textId="77777777">
        <w:trPr>
          <w:cantSplit/>
        </w:trPr>
        <w:tc>
          <w:tcPr>
            <w:tcW w:w="9004" w:type="dxa"/>
            <w:shd w:val="clear" w:color="auto" w:fill="E6E6E6"/>
          </w:tcPr>
          <w:p w14:paraId="4725737A" w14:textId="77777777" w:rsidR="00FB6724" w:rsidRDefault="00DE6226">
            <w:pPr>
              <w:spacing w:line="240" w:lineRule="auto"/>
              <w:rPr>
                <w:b/>
              </w:rPr>
            </w:pPr>
            <w:r>
              <w:rPr>
                <w:b/>
              </w:rPr>
              <w:t>Arvutikasutamise oskus</w:t>
            </w:r>
          </w:p>
        </w:tc>
      </w:tr>
      <w:tr w:rsidR="00FB6724" w14:paraId="228221EA" w14:textId="77777777">
        <w:trPr>
          <w:cantSplit/>
        </w:trPr>
        <w:tc>
          <w:tcPr>
            <w:tcW w:w="9004" w:type="dxa"/>
          </w:tcPr>
          <w:p w14:paraId="6371DEED" w14:textId="77777777" w:rsidR="00FB6724" w:rsidRDefault="00DE6226">
            <w:pPr>
              <w:spacing w:line="240" w:lineRule="auto"/>
            </w:pPr>
            <w:r>
              <w:t>Kasutab teksti- ja andmetöötluse põhifunktsioone. Kasutab info- ja kommunikatsiooni-tehnoloogiat info otsimiseks, analüüsimiseks, salvestamiseks ja edastamiseks, ideede väljendamiseks ning suhtlemiseks.</w:t>
            </w:r>
          </w:p>
        </w:tc>
      </w:tr>
      <w:tr w:rsidR="00FB6724" w14:paraId="5C59C0DF" w14:textId="77777777">
        <w:trPr>
          <w:cantSplit/>
        </w:trPr>
        <w:tc>
          <w:tcPr>
            <w:tcW w:w="9004" w:type="dxa"/>
            <w:shd w:val="clear" w:color="auto" w:fill="E6E6E6"/>
          </w:tcPr>
          <w:p w14:paraId="755BC321" w14:textId="77777777" w:rsidR="00FB6724" w:rsidRDefault="00DE6226">
            <w:pPr>
              <w:keepNext/>
              <w:spacing w:line="240" w:lineRule="auto"/>
            </w:pPr>
            <w:r>
              <w:rPr>
                <w:b/>
              </w:rPr>
              <w:lastRenderedPageBreak/>
              <w:t>Tööks vajalikud kompetentsid</w:t>
            </w:r>
          </w:p>
        </w:tc>
      </w:tr>
      <w:tr w:rsidR="00FB6724" w14:paraId="1E1DB3FA" w14:textId="77777777">
        <w:trPr>
          <w:cantSplit/>
        </w:trPr>
        <w:tc>
          <w:tcPr>
            <w:tcW w:w="9004" w:type="dxa"/>
          </w:tcPr>
          <w:p w14:paraId="7A491CD3" w14:textId="77777777" w:rsidR="00FB6724" w:rsidRDefault="00DE6226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Individuaalse, grupi- ja kogukonnatöö erinevate meetodite kasutamise oskus:</w:t>
            </w:r>
          </w:p>
          <w:p w14:paraId="61E3C77B" w14:textId="77777777" w:rsidR="00FB6724" w:rsidRDefault="00DE6226">
            <w:pPr>
              <w:numPr>
                <w:ilvl w:val="0"/>
                <w:numId w:val="18"/>
              </w:numPr>
              <w:spacing w:line="240" w:lineRule="auto"/>
              <w:jc w:val="both"/>
            </w:pPr>
            <w:r>
              <w:t xml:space="preserve">Lähtub töös kliendi  (nii </w:t>
            </w:r>
            <w:proofErr w:type="spellStart"/>
            <w:r>
              <w:t>sise</w:t>
            </w:r>
            <w:proofErr w:type="spellEnd"/>
            <w:r>
              <w:t xml:space="preserve">- kui </w:t>
            </w:r>
            <w:proofErr w:type="spellStart"/>
            <w:r>
              <w:t>väliskliendi</w:t>
            </w:r>
            <w:proofErr w:type="spellEnd"/>
            <w:r>
              <w:t>) vajadustest ning õigustest.</w:t>
            </w:r>
          </w:p>
          <w:p w14:paraId="7A68AB32" w14:textId="77777777" w:rsidR="00FB6724" w:rsidRDefault="00DE6226">
            <w:pPr>
              <w:numPr>
                <w:ilvl w:val="0"/>
                <w:numId w:val="18"/>
              </w:numPr>
              <w:spacing w:line="240" w:lineRule="auto"/>
              <w:jc w:val="both"/>
            </w:pPr>
            <w:r>
              <w:t>Oskab kasutada noore vajaduste hindamisel erinevaid hindamistööriistu ja märgata võimalikke teisi lahendusvajadusi, mis võivad vajada koostööpartnerite poolset (pro)aktiivset (järel)sekkumist.</w:t>
            </w:r>
          </w:p>
          <w:p w14:paraId="1C7CA47D" w14:textId="77777777" w:rsidR="00FB6724" w:rsidRDefault="00DE6226">
            <w:pPr>
              <w:spacing w:line="240" w:lineRule="auto"/>
              <w:jc w:val="both"/>
            </w:pPr>
            <w:r>
              <w:rPr>
                <w:b/>
              </w:rPr>
              <w:t>Suhtlemisoskus:</w:t>
            </w:r>
          </w:p>
          <w:p w14:paraId="74BF04AE" w14:textId="77777777" w:rsidR="00FB6724" w:rsidRDefault="00DE6226">
            <w:pPr>
              <w:numPr>
                <w:ilvl w:val="0"/>
                <w:numId w:val="5"/>
              </w:numPr>
              <w:spacing w:line="240" w:lineRule="auto"/>
              <w:jc w:val="both"/>
            </w:pPr>
            <w:r>
              <w:t>Oskab üksteist vastastikku jõustades kontakteeruda teise inimesega, et anda ja võtta vastu informatsiooni, töödelda ja kontekstipõhiselt tõlgendada saadud sõnumeid.</w:t>
            </w:r>
          </w:p>
          <w:p w14:paraId="5F238D08" w14:textId="77777777" w:rsidR="00FB6724" w:rsidRDefault="00DE6226">
            <w:pPr>
              <w:numPr>
                <w:ilvl w:val="0"/>
                <w:numId w:val="5"/>
              </w:numPr>
              <w:spacing w:line="240" w:lineRule="auto"/>
              <w:jc w:val="both"/>
            </w:pPr>
            <w:r>
              <w:t xml:space="preserve">Oskab erinevate sihtgruppideni (noored, </w:t>
            </w:r>
            <w:proofErr w:type="spellStart"/>
            <w:r>
              <w:t>lähivõrgustik</w:t>
            </w:r>
            <w:proofErr w:type="spellEnd"/>
            <w:r>
              <w:t>, koostööpartnerid, otsustajad jt) jõudmisel ennast selgelt väljendada.</w:t>
            </w:r>
          </w:p>
          <w:p w14:paraId="71E655A1" w14:textId="77777777" w:rsidR="00FB6724" w:rsidRDefault="00DE6226">
            <w:pPr>
              <w:numPr>
                <w:ilvl w:val="0"/>
                <w:numId w:val="5"/>
              </w:numPr>
              <w:spacing w:line="240" w:lineRule="auto"/>
              <w:jc w:val="both"/>
            </w:pPr>
            <w:r>
              <w:t>Oskab kasutada erinevaid tagasisidestamise tehnikaid.</w:t>
            </w:r>
          </w:p>
          <w:p w14:paraId="2C6FE6A5" w14:textId="77777777" w:rsidR="00FB6724" w:rsidRDefault="00DE6226">
            <w:pPr>
              <w:numPr>
                <w:ilvl w:val="0"/>
                <w:numId w:val="5"/>
              </w:numPr>
              <w:spacing w:line="240" w:lineRule="auto"/>
              <w:jc w:val="both"/>
            </w:pPr>
            <w:r>
              <w:t>Suhtleb taktitundeliselt ka pingelistes ja emotsionaalsetes olukordades. Julgustab ja toetab.</w:t>
            </w:r>
          </w:p>
          <w:p w14:paraId="5BF003CF" w14:textId="77777777" w:rsidR="00FB6724" w:rsidRDefault="00DE6226">
            <w:pPr>
              <w:spacing w:line="240" w:lineRule="auto"/>
              <w:jc w:val="both"/>
            </w:pPr>
            <w:r>
              <w:rPr>
                <w:b/>
              </w:rPr>
              <w:t>Asjatundlikkus:</w:t>
            </w:r>
          </w:p>
          <w:p w14:paraId="21CEFB10" w14:textId="77777777" w:rsidR="00FB6724" w:rsidRDefault="00DE6226">
            <w:pPr>
              <w:numPr>
                <w:ilvl w:val="0"/>
                <w:numId w:val="14"/>
              </w:numPr>
              <w:spacing w:line="240" w:lineRule="auto"/>
              <w:jc w:val="both"/>
            </w:pPr>
            <w:r>
              <w:t>Tunneb põhjalikult oma vastutusala, hoiab end kursis valdkonna arengute ja parimate praktikatega.</w:t>
            </w:r>
          </w:p>
          <w:p w14:paraId="1C8246A4" w14:textId="77777777" w:rsidR="00FB6724" w:rsidRDefault="00DE6226">
            <w:pPr>
              <w:numPr>
                <w:ilvl w:val="0"/>
                <w:numId w:val="14"/>
              </w:numPr>
              <w:spacing w:line="240" w:lineRule="auto"/>
              <w:jc w:val="both"/>
            </w:pPr>
            <w:r>
              <w:t>Seab kõrged standardid töötamisele, tegutseb professionaalselt ja saavutab  kokkulepitud eesmärgid.</w:t>
            </w:r>
          </w:p>
          <w:p w14:paraId="4CDCD366" w14:textId="77777777" w:rsidR="00FB6724" w:rsidRDefault="00DE6226">
            <w:pPr>
              <w:numPr>
                <w:ilvl w:val="0"/>
                <w:numId w:val="14"/>
              </w:numPr>
              <w:spacing w:line="240" w:lineRule="auto"/>
              <w:jc w:val="both"/>
            </w:pPr>
            <w:r>
              <w:t>Täiendab ja jagab oma teadmisi ja infot, arendab end erialaselt. Järgib tööks vajalikke õigusakte ja juhendmaterjale.</w:t>
            </w:r>
          </w:p>
          <w:p w14:paraId="4EA6D761" w14:textId="77777777" w:rsidR="00FB6724" w:rsidRDefault="00DE6226">
            <w:pPr>
              <w:numPr>
                <w:ilvl w:val="0"/>
                <w:numId w:val="14"/>
              </w:numPr>
              <w:spacing w:line="240" w:lineRule="auto"/>
              <w:jc w:val="both"/>
            </w:pPr>
            <w:r>
              <w:t>Tagab usaldusväärsuse oma pühendunud ja kohusetundliku tööga.</w:t>
            </w:r>
          </w:p>
          <w:p w14:paraId="71A19095" w14:textId="77777777" w:rsidR="00FB6724" w:rsidRDefault="00DE6226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Koostöövõime:</w:t>
            </w:r>
          </w:p>
          <w:p w14:paraId="5E3496FE" w14:textId="7EFCD692" w:rsidR="00FB6724" w:rsidRDefault="00DE6226">
            <w:pPr>
              <w:numPr>
                <w:ilvl w:val="0"/>
                <w:numId w:val="3"/>
              </w:numPr>
              <w:spacing w:line="240" w:lineRule="auto"/>
              <w:jc w:val="both"/>
            </w:pPr>
            <w:r>
              <w:t>On koostööpartneritega avatud ja sõbralik. Võtab aktiivselt osa üritustest ja algatab ise kokkusaamisi</w:t>
            </w:r>
            <w:r w:rsidR="008C39CC">
              <w:t>.</w:t>
            </w:r>
          </w:p>
          <w:p w14:paraId="229179A6" w14:textId="77777777" w:rsidR="00FB6724" w:rsidRDefault="00DE6226">
            <w:pPr>
              <w:numPr>
                <w:ilvl w:val="0"/>
                <w:numId w:val="3"/>
              </w:numPr>
              <w:spacing w:line="240" w:lineRule="auto"/>
              <w:jc w:val="both"/>
            </w:pPr>
            <w:r>
              <w:t>Tegutseb meeskonna liikmena ning leiab lahendusi koos kolleegidega.</w:t>
            </w:r>
          </w:p>
          <w:p w14:paraId="41F493F2" w14:textId="77777777" w:rsidR="00FB6724" w:rsidRDefault="00DE6226">
            <w:pPr>
              <w:numPr>
                <w:ilvl w:val="0"/>
                <w:numId w:val="3"/>
              </w:numPr>
              <w:spacing w:line="240" w:lineRule="auto"/>
              <w:jc w:val="both"/>
            </w:pPr>
            <w:r>
              <w:t>Täidab kokkulepped ja lubadused.</w:t>
            </w:r>
          </w:p>
          <w:p w14:paraId="5EDC7F0F" w14:textId="77777777" w:rsidR="00FB6724" w:rsidRDefault="00DE6226">
            <w:pPr>
              <w:numPr>
                <w:ilvl w:val="0"/>
                <w:numId w:val="3"/>
              </w:numPr>
              <w:spacing w:line="240" w:lineRule="auto"/>
              <w:jc w:val="both"/>
            </w:pPr>
            <w:r>
              <w:t>On avatud, kuulab ja mõtleb kaasa. Annab ja kasutab tagasisidet eesmärkide saavutamiseks. Näitab üles algatusvõimet ja teeb ettepanekuid.</w:t>
            </w:r>
          </w:p>
          <w:p w14:paraId="4C033B9D" w14:textId="77777777" w:rsidR="00FB6724" w:rsidRDefault="00DE6226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Digipädevus:</w:t>
            </w:r>
          </w:p>
          <w:p w14:paraId="3312D5B8" w14:textId="77777777" w:rsidR="00FB6724" w:rsidRDefault="00DE6226">
            <w:pPr>
              <w:numPr>
                <w:ilvl w:val="0"/>
                <w:numId w:val="16"/>
              </w:numPr>
              <w:spacing w:after="200" w:line="240" w:lineRule="auto"/>
              <w:jc w:val="both"/>
            </w:pPr>
            <w:r>
              <w:t>Oskab kasutada ja lahendada ettetulevaid probleeme ja tööülesandeid digitehnoloogia abil.</w:t>
            </w:r>
          </w:p>
          <w:p w14:paraId="749DCBF5" w14:textId="77777777" w:rsidR="00FB6724" w:rsidRDefault="00DE6226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Andmete juhtimine, väärtustamine ja analüüsimine:</w:t>
            </w:r>
          </w:p>
          <w:p w14:paraId="64A66738" w14:textId="77777777" w:rsidR="00FB6724" w:rsidRDefault="00DE6226">
            <w:pPr>
              <w:numPr>
                <w:ilvl w:val="0"/>
                <w:numId w:val="16"/>
              </w:numPr>
              <w:spacing w:line="240" w:lineRule="auto"/>
              <w:jc w:val="both"/>
            </w:pPr>
            <w:r>
              <w:t>Valib sobivad meetodid info kogumiseks, analüüsib ja hindab info olulisust ja asjakohasust, näeb tervikpilti ja mõistab seoseid, kasutab infot otsuste vastuvõtmisel ja soovituste ning prognooside tegemisel.</w:t>
            </w:r>
          </w:p>
          <w:p w14:paraId="5ED2BADD" w14:textId="44C0ABFB" w:rsidR="00FB6724" w:rsidRPr="008C39CC" w:rsidRDefault="00DE6226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lang w:val="et-EE"/>
              </w:rPr>
            </w:pPr>
            <w:r>
              <w:t xml:space="preserve">Oskab leida vajalikke  andmeid, neid hallata ja kontrollida </w:t>
            </w:r>
            <w:r w:rsidRPr="008C39CC">
              <w:rPr>
                <w:lang w:val="et-EE"/>
              </w:rPr>
              <w:t xml:space="preserve">kvaliteeti; </w:t>
            </w:r>
            <w:proofErr w:type="spellStart"/>
            <w:r w:rsidRPr="008C39CC">
              <w:rPr>
                <w:lang w:val="et-EE"/>
              </w:rPr>
              <w:t>töödelda</w:t>
            </w:r>
            <w:proofErr w:type="spellEnd"/>
            <w:r w:rsidRPr="008C39CC">
              <w:rPr>
                <w:lang w:val="et-EE"/>
              </w:rPr>
              <w:t xml:space="preserve"> ja analüüsida hallatud andme</w:t>
            </w:r>
            <w:r w:rsidR="008C39CC" w:rsidRPr="008C39CC">
              <w:rPr>
                <w:lang w:val="et-EE"/>
              </w:rPr>
              <w:t>i</w:t>
            </w:r>
            <w:r w:rsidRPr="008C39CC">
              <w:rPr>
                <w:lang w:val="et-EE"/>
              </w:rPr>
              <w:t xml:space="preserve">d ja vajadusel varustada end </w:t>
            </w:r>
            <w:proofErr w:type="spellStart"/>
            <w:r w:rsidRPr="008C39CC">
              <w:rPr>
                <w:lang w:val="et-EE"/>
              </w:rPr>
              <w:t>täiendava</w:t>
            </w:r>
            <w:proofErr w:type="spellEnd"/>
            <w:r w:rsidRPr="008C39CC">
              <w:rPr>
                <w:lang w:val="et-EE"/>
              </w:rPr>
              <w:t xml:space="preserve"> infoga ning tagada </w:t>
            </w:r>
            <w:proofErr w:type="spellStart"/>
            <w:r w:rsidRPr="008C39CC">
              <w:rPr>
                <w:lang w:val="et-EE"/>
              </w:rPr>
              <w:t>üksikandmete</w:t>
            </w:r>
            <w:proofErr w:type="spellEnd"/>
            <w:r w:rsidRPr="008C39CC">
              <w:rPr>
                <w:lang w:val="et-EE"/>
              </w:rPr>
              <w:t xml:space="preserve"> kaitse</w:t>
            </w:r>
          </w:p>
          <w:p w14:paraId="5557A339" w14:textId="77777777" w:rsidR="00FB6724" w:rsidRDefault="00DE6226">
            <w:pPr>
              <w:numPr>
                <w:ilvl w:val="0"/>
                <w:numId w:val="16"/>
              </w:numPr>
              <w:spacing w:after="200" w:line="240" w:lineRule="auto"/>
              <w:jc w:val="both"/>
            </w:pPr>
            <w:r>
              <w:t>Oskab kasutada erinevaid analüüsi tehnikaid.</w:t>
            </w:r>
          </w:p>
        </w:tc>
      </w:tr>
    </w:tbl>
    <w:p w14:paraId="748E315E" w14:textId="77777777" w:rsidR="00FB6724" w:rsidRDefault="00FB6724">
      <w:pPr>
        <w:spacing w:line="240" w:lineRule="auto"/>
        <w:jc w:val="both"/>
      </w:pPr>
    </w:p>
    <w:p w14:paraId="05D8C784" w14:textId="77777777" w:rsidR="00FB6724" w:rsidRDefault="00FB6724">
      <w:pPr>
        <w:spacing w:line="240" w:lineRule="auto"/>
        <w:jc w:val="both"/>
      </w:pPr>
    </w:p>
    <w:p w14:paraId="31F3905E" w14:textId="77777777" w:rsidR="00FB6724" w:rsidRDefault="00FB6724" w:rsidP="008C39CC"/>
    <w:sectPr w:rsidR="00FB6724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07FDA" w14:textId="77777777" w:rsidR="00312878" w:rsidRDefault="00312878" w:rsidP="00312878">
      <w:pPr>
        <w:spacing w:line="240" w:lineRule="auto"/>
      </w:pPr>
      <w:r>
        <w:separator/>
      </w:r>
    </w:p>
  </w:endnote>
  <w:endnote w:type="continuationSeparator" w:id="0">
    <w:p w14:paraId="2F7F821E" w14:textId="77777777" w:rsidR="00312878" w:rsidRDefault="00312878" w:rsidP="00312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227A9" w14:textId="77777777" w:rsidR="00312878" w:rsidRDefault="00312878" w:rsidP="00312878">
      <w:pPr>
        <w:spacing w:line="240" w:lineRule="auto"/>
      </w:pPr>
      <w:r>
        <w:separator/>
      </w:r>
    </w:p>
  </w:footnote>
  <w:footnote w:type="continuationSeparator" w:id="0">
    <w:p w14:paraId="300D1CC1" w14:textId="77777777" w:rsidR="00312878" w:rsidRDefault="00312878" w:rsidP="00312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AC49C" w14:textId="701624E6" w:rsidR="00312878" w:rsidRPr="00312878" w:rsidRDefault="00312878" w:rsidP="00312878">
    <w:pPr>
      <w:pStyle w:val="Pis"/>
      <w:jc w:val="right"/>
      <w:rPr>
        <w:i/>
        <w:iCs/>
        <w:sz w:val="20"/>
        <w:szCs w:val="20"/>
        <w:lang w:val="et-EE"/>
      </w:rPr>
    </w:pPr>
    <w:r>
      <w:rPr>
        <w:i/>
        <w:iCs/>
        <w:sz w:val="20"/>
        <w:szCs w:val="20"/>
        <w:lang w:val="et-EE"/>
      </w:rPr>
      <w:t>Noorte heaolu spetsialisti ametijuhend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96C1F"/>
    <w:multiLevelType w:val="multilevel"/>
    <w:tmpl w:val="42122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0F7186"/>
    <w:multiLevelType w:val="multilevel"/>
    <w:tmpl w:val="F24E3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7918B9"/>
    <w:multiLevelType w:val="multilevel"/>
    <w:tmpl w:val="2B28FF7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08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3B17CDD"/>
    <w:multiLevelType w:val="multilevel"/>
    <w:tmpl w:val="163EA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220E5C"/>
    <w:multiLevelType w:val="multilevel"/>
    <w:tmpl w:val="15EEB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7D7D98"/>
    <w:multiLevelType w:val="multilevel"/>
    <w:tmpl w:val="EC88B27C"/>
    <w:lvl w:ilvl="0">
      <w:start w:val="1"/>
      <w:numFmt w:val="bullet"/>
      <w:lvlText w:val="●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FB109B"/>
    <w:multiLevelType w:val="multilevel"/>
    <w:tmpl w:val="85F80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CB2D41"/>
    <w:multiLevelType w:val="multilevel"/>
    <w:tmpl w:val="8168E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0B1936"/>
    <w:multiLevelType w:val="multilevel"/>
    <w:tmpl w:val="BD6443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A7458D"/>
    <w:multiLevelType w:val="multilevel"/>
    <w:tmpl w:val="E4985B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0A45B9"/>
    <w:multiLevelType w:val="multilevel"/>
    <w:tmpl w:val="F9B6624E"/>
    <w:lvl w:ilvl="0">
      <w:start w:val="1"/>
      <w:numFmt w:val="bullet"/>
      <w:lvlText w:val="●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2F6E60"/>
    <w:multiLevelType w:val="multilevel"/>
    <w:tmpl w:val="5B44A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F40301"/>
    <w:multiLevelType w:val="multilevel"/>
    <w:tmpl w:val="C6C02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D0B7FC8"/>
    <w:multiLevelType w:val="multilevel"/>
    <w:tmpl w:val="C4687F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07343E"/>
    <w:multiLevelType w:val="multilevel"/>
    <w:tmpl w:val="FC004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51D3A65"/>
    <w:multiLevelType w:val="multilevel"/>
    <w:tmpl w:val="EBF0E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6A02903"/>
    <w:multiLevelType w:val="multilevel"/>
    <w:tmpl w:val="40D0F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83B4E09"/>
    <w:multiLevelType w:val="multilevel"/>
    <w:tmpl w:val="0FD6C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24596644">
    <w:abstractNumId w:val="17"/>
  </w:num>
  <w:num w:numId="2" w16cid:durableId="654649390">
    <w:abstractNumId w:val="13"/>
  </w:num>
  <w:num w:numId="3" w16cid:durableId="1134905196">
    <w:abstractNumId w:val="14"/>
  </w:num>
  <w:num w:numId="4" w16cid:durableId="1633364096">
    <w:abstractNumId w:val="10"/>
  </w:num>
  <w:num w:numId="5" w16cid:durableId="1329864832">
    <w:abstractNumId w:val="12"/>
  </w:num>
  <w:num w:numId="6" w16cid:durableId="1526165541">
    <w:abstractNumId w:val="6"/>
  </w:num>
  <w:num w:numId="7" w16cid:durableId="1355307518">
    <w:abstractNumId w:val="2"/>
  </w:num>
  <w:num w:numId="8" w16cid:durableId="578445876">
    <w:abstractNumId w:val="8"/>
  </w:num>
  <w:num w:numId="9" w16cid:durableId="1320188965">
    <w:abstractNumId w:val="15"/>
  </w:num>
  <w:num w:numId="10" w16cid:durableId="1495799995">
    <w:abstractNumId w:val="4"/>
  </w:num>
  <w:num w:numId="11" w16cid:durableId="1302492353">
    <w:abstractNumId w:val="9"/>
  </w:num>
  <w:num w:numId="12" w16cid:durableId="1938709623">
    <w:abstractNumId w:val="16"/>
  </w:num>
  <w:num w:numId="13" w16cid:durableId="1942371545">
    <w:abstractNumId w:val="5"/>
  </w:num>
  <w:num w:numId="14" w16cid:durableId="507253413">
    <w:abstractNumId w:val="1"/>
  </w:num>
  <w:num w:numId="15" w16cid:durableId="1749763824">
    <w:abstractNumId w:val="7"/>
  </w:num>
  <w:num w:numId="16" w16cid:durableId="2108839899">
    <w:abstractNumId w:val="3"/>
  </w:num>
  <w:num w:numId="17" w16cid:durableId="1583447149">
    <w:abstractNumId w:val="11"/>
  </w:num>
  <w:num w:numId="18" w16cid:durableId="39598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24"/>
    <w:rsid w:val="00000210"/>
    <w:rsid w:val="000C0FEA"/>
    <w:rsid w:val="001E6F70"/>
    <w:rsid w:val="002553CA"/>
    <w:rsid w:val="00312878"/>
    <w:rsid w:val="00422817"/>
    <w:rsid w:val="005A59AF"/>
    <w:rsid w:val="00697387"/>
    <w:rsid w:val="008C39CC"/>
    <w:rsid w:val="0095528E"/>
    <w:rsid w:val="00A00717"/>
    <w:rsid w:val="00B36DB5"/>
    <w:rsid w:val="00BE7914"/>
    <w:rsid w:val="00C06AC5"/>
    <w:rsid w:val="00D20BA4"/>
    <w:rsid w:val="00D75EEA"/>
    <w:rsid w:val="00DE6226"/>
    <w:rsid w:val="00EB60E8"/>
    <w:rsid w:val="00EC38FB"/>
    <w:rsid w:val="00F325AD"/>
    <w:rsid w:val="00FB336B"/>
    <w:rsid w:val="00FB6724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7301"/>
  <w15:docId w15:val="{A73889B4-A0F9-4CE0-AC94-C8DF54E3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is">
    <w:name w:val="header"/>
    <w:basedOn w:val="Normaallaad"/>
    <w:link w:val="PisMrk"/>
    <w:uiPriority w:val="99"/>
    <w:unhideWhenUsed/>
    <w:rsid w:val="00312878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12878"/>
  </w:style>
  <w:style w:type="paragraph" w:styleId="Jalus">
    <w:name w:val="footer"/>
    <w:basedOn w:val="Normaallaad"/>
    <w:link w:val="JalusMrk"/>
    <w:uiPriority w:val="99"/>
    <w:unhideWhenUsed/>
    <w:rsid w:val="00312878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12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925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 Laul</dc:creator>
  <cp:lastModifiedBy>Ülle Orgusaar</cp:lastModifiedBy>
  <cp:revision>19</cp:revision>
  <dcterms:created xsi:type="dcterms:W3CDTF">2024-03-14T14:55:00Z</dcterms:created>
  <dcterms:modified xsi:type="dcterms:W3CDTF">2024-08-01T06:19:00Z</dcterms:modified>
</cp:coreProperties>
</file>